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56"/>
          <w:szCs w:val="56"/>
          <w:lang w:eastAsia="ru-RU"/>
        </w:rPr>
      </w:pPr>
    </w:p>
    <w:p w:rsidR="00E210B5" w:rsidRPr="009E62A4" w:rsidRDefault="009E62A4" w:rsidP="00EB4843">
      <w:pPr>
        <w:shd w:val="clear" w:color="auto" w:fill="FFFFFF"/>
        <w:spacing w:after="0" w:line="240" w:lineRule="auto"/>
        <w:jc w:val="both"/>
        <w:rPr>
          <w:rFonts w:ascii="Times New Roman" w:eastAsia="Times New Roman" w:hAnsi="Times New Roman" w:cs="Times New Roman"/>
          <w:color w:val="181818"/>
          <w:sz w:val="56"/>
          <w:szCs w:val="56"/>
          <w:lang w:eastAsia="ru-RU"/>
        </w:rPr>
      </w:pPr>
      <w:r w:rsidRPr="009E62A4">
        <w:rPr>
          <w:rFonts w:ascii="Times New Roman" w:eastAsia="Times New Roman" w:hAnsi="Times New Roman" w:cs="Times New Roman"/>
          <w:color w:val="181818"/>
          <w:sz w:val="56"/>
          <w:szCs w:val="56"/>
          <w:lang w:val="kk-KZ" w:eastAsia="ru-RU"/>
        </w:rPr>
        <w:t>Дидактикалық ойындар арқылы мектеп жасына дейінгі балалардың сөйлеу тілін дамыту</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56"/>
          <w:szCs w:val="56"/>
          <w:lang w:eastAsia="ru-RU"/>
        </w:rPr>
      </w:pPr>
      <w:r w:rsidRPr="009E62A4">
        <w:rPr>
          <w:rFonts w:ascii="Times New Roman" w:eastAsia="Times New Roman" w:hAnsi="Times New Roman" w:cs="Times New Roman"/>
          <w:color w:val="181818"/>
          <w:sz w:val="56"/>
          <w:szCs w:val="56"/>
          <w:lang w:val="kk-KZ" w:eastAsia="ru-RU"/>
        </w:rPr>
        <w:t> </w:t>
      </w:r>
    </w:p>
    <w:p w:rsidR="009E62A4" w:rsidRPr="009E62A4" w:rsidRDefault="009E62A4" w:rsidP="00EB4843">
      <w:pPr>
        <w:shd w:val="clear" w:color="auto" w:fill="FFFFFF"/>
        <w:spacing w:after="0" w:line="240" w:lineRule="auto"/>
        <w:jc w:val="both"/>
        <w:rPr>
          <w:rFonts w:ascii="Times New Roman" w:eastAsia="Times New Roman" w:hAnsi="Times New Roman" w:cs="Times New Roman"/>
          <w:b/>
          <w:bCs/>
          <w:color w:val="181818"/>
          <w:sz w:val="56"/>
          <w:szCs w:val="56"/>
          <w:lang w:val="kk-KZ" w:eastAsia="ru-RU"/>
        </w:rPr>
      </w:pP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 </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 </w:t>
      </w: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1"/>
          <w:szCs w:val="21"/>
          <w:lang w:val="kk-KZ" w:eastAsia="ru-RU"/>
        </w:rPr>
      </w:pPr>
    </w:p>
    <w:p w:rsidR="00E210B5" w:rsidRPr="009E62A4" w:rsidRDefault="00E210B5" w:rsidP="00EB4843">
      <w:pPr>
        <w:shd w:val="clear" w:color="auto" w:fill="FFFFFF"/>
        <w:spacing w:after="0" w:line="240" w:lineRule="auto"/>
        <w:jc w:val="right"/>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i/>
          <w:iCs/>
          <w:color w:val="181818"/>
          <w:sz w:val="21"/>
          <w:szCs w:val="21"/>
          <w:lang w:val="kk-KZ" w:eastAsia="ru-RU"/>
        </w:rPr>
        <w:t>Құрастырған:</w:t>
      </w:r>
    </w:p>
    <w:p w:rsidR="00E210B5" w:rsidRPr="009E62A4" w:rsidRDefault="009E62A4" w:rsidP="00EB4843">
      <w:pPr>
        <w:shd w:val="clear" w:color="auto" w:fill="FFFFFF"/>
        <w:spacing w:after="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1"/>
          <w:szCs w:val="21"/>
          <w:lang w:val="kk-KZ" w:eastAsia="ru-RU"/>
        </w:rPr>
        <w:t>Аманова Ажар Ардаковна</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32"/>
          <w:szCs w:val="32"/>
          <w:lang w:val="kk-KZ" w:eastAsia="ru-RU"/>
        </w:rPr>
        <w:t>                                                                                    </w:t>
      </w: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9E62A4" w:rsidRDefault="009E62A4" w:rsidP="00EB4843">
      <w:pPr>
        <w:shd w:val="clear" w:color="auto" w:fill="FFFFFF"/>
        <w:spacing w:after="0" w:line="240" w:lineRule="auto"/>
        <w:jc w:val="both"/>
        <w:rPr>
          <w:rFonts w:ascii="Times New Roman" w:eastAsia="Times New Roman" w:hAnsi="Times New Roman" w:cs="Times New Roman"/>
          <w:b/>
          <w:bCs/>
          <w:i/>
          <w:iCs/>
          <w:color w:val="181818"/>
          <w:sz w:val="28"/>
          <w:szCs w:val="28"/>
          <w:u w:val="single"/>
          <w:lang w:val="kk-KZ" w:eastAsia="ru-RU"/>
        </w:rPr>
      </w:pPr>
    </w:p>
    <w:p w:rsidR="00E210B5" w:rsidRPr="009E62A4" w:rsidRDefault="009E62A4" w:rsidP="00EB4843">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u w:val="single"/>
          <w:lang w:val="kk-KZ" w:eastAsia="ru-RU"/>
        </w:rPr>
        <w:t>Азат</w:t>
      </w:r>
      <w:r w:rsidR="00E210B5" w:rsidRPr="009E62A4">
        <w:rPr>
          <w:rFonts w:ascii="Times New Roman" w:eastAsia="Times New Roman" w:hAnsi="Times New Roman" w:cs="Times New Roman"/>
          <w:b/>
          <w:bCs/>
          <w:i/>
          <w:iCs/>
          <w:color w:val="181818"/>
          <w:sz w:val="28"/>
          <w:szCs w:val="28"/>
          <w:u w:val="single"/>
          <w:lang w:val="kk-KZ" w:eastAsia="ru-RU"/>
        </w:rPr>
        <w:t xml:space="preserve"> ауылы</w:t>
      </w:r>
    </w:p>
    <w:p w:rsidR="00E210B5" w:rsidRPr="009E62A4" w:rsidRDefault="00E210B5" w:rsidP="00EB4843">
      <w:pPr>
        <w:shd w:val="clear" w:color="auto" w:fill="FFFFFF"/>
        <w:spacing w:after="0" w:line="240" w:lineRule="auto"/>
        <w:jc w:val="center"/>
        <w:rPr>
          <w:rFonts w:ascii="Times New Roman" w:eastAsia="Times New Roman" w:hAnsi="Times New Roman" w:cs="Times New Roman"/>
          <w:color w:val="181818"/>
          <w:sz w:val="21"/>
          <w:szCs w:val="21"/>
          <w:lang w:eastAsia="ru-RU"/>
        </w:rPr>
      </w:pPr>
    </w:p>
    <w:p w:rsidR="00E210B5" w:rsidRPr="009E62A4" w:rsidRDefault="009E62A4" w:rsidP="00EB4843">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1"/>
          <w:szCs w:val="21"/>
          <w:lang w:val="kk-KZ" w:eastAsia="ru-RU"/>
        </w:rPr>
        <w:t>2024-2025</w:t>
      </w:r>
      <w:r w:rsidR="00E210B5" w:rsidRPr="009E62A4">
        <w:rPr>
          <w:rFonts w:ascii="Times New Roman" w:eastAsia="Times New Roman" w:hAnsi="Times New Roman" w:cs="Times New Roman"/>
          <w:b/>
          <w:bCs/>
          <w:i/>
          <w:iCs/>
          <w:color w:val="181818"/>
          <w:sz w:val="21"/>
          <w:szCs w:val="21"/>
          <w:lang w:val="kk-KZ" w:eastAsia="ru-RU"/>
        </w:rPr>
        <w:t>.</w:t>
      </w:r>
    </w:p>
    <w:p w:rsidR="00E210B5" w:rsidRPr="009E62A4" w:rsidRDefault="00E210B5" w:rsidP="00EB4843">
      <w:pPr>
        <w:shd w:val="clear" w:color="auto" w:fill="FFFFFF"/>
        <w:spacing w:after="0" w:line="240" w:lineRule="auto"/>
        <w:jc w:val="center"/>
        <w:rPr>
          <w:rFonts w:ascii="Times New Roman" w:eastAsia="Times New Roman" w:hAnsi="Times New Roman" w:cs="Times New Roman"/>
          <w:color w:val="181818"/>
          <w:sz w:val="21"/>
          <w:szCs w:val="21"/>
          <w:lang w:eastAsia="ru-RU"/>
        </w:rPr>
      </w:pPr>
    </w:p>
    <w:p w:rsidR="009E62A4" w:rsidRPr="00EB4843" w:rsidRDefault="00EB4843" w:rsidP="00EB4843">
      <w:pPr>
        <w:shd w:val="clear" w:color="auto" w:fill="FFFFFF"/>
        <w:spacing w:after="0" w:line="240" w:lineRule="auto"/>
        <w:jc w:val="center"/>
        <w:rPr>
          <w:rFonts w:ascii="Times New Roman" w:eastAsia="Times New Roman" w:hAnsi="Times New Roman" w:cs="Times New Roman"/>
          <w:bCs/>
          <w:color w:val="181818"/>
          <w:sz w:val="32"/>
          <w:szCs w:val="32"/>
          <w:lang w:val="kk-KZ" w:eastAsia="ru-RU"/>
        </w:rPr>
      </w:pPr>
      <w:r>
        <w:rPr>
          <w:rFonts w:ascii="Times New Roman" w:eastAsia="Times New Roman" w:hAnsi="Times New Roman" w:cs="Times New Roman"/>
          <w:bCs/>
          <w:color w:val="181818"/>
          <w:sz w:val="32"/>
          <w:szCs w:val="32"/>
          <w:lang w:val="kk-KZ" w:eastAsia="ru-RU"/>
        </w:rPr>
        <w:t>1</w:t>
      </w:r>
    </w:p>
    <w:p w:rsidR="009E62A4" w:rsidRDefault="009E62A4" w:rsidP="00EB4843">
      <w:pPr>
        <w:shd w:val="clear" w:color="auto" w:fill="FFFFFF"/>
        <w:spacing w:after="0" w:line="240" w:lineRule="auto"/>
        <w:jc w:val="both"/>
        <w:rPr>
          <w:rFonts w:ascii="Times New Roman" w:eastAsia="Times New Roman" w:hAnsi="Times New Roman" w:cs="Times New Roman"/>
          <w:b/>
          <w:bCs/>
          <w:color w:val="181818"/>
          <w:sz w:val="32"/>
          <w:szCs w:val="32"/>
          <w:lang w:val="kk-KZ" w:eastAsia="ru-RU"/>
        </w:rPr>
      </w:pPr>
    </w:p>
    <w:p w:rsidR="00E210B5" w:rsidRPr="009E62A4" w:rsidRDefault="009E62A4"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32"/>
          <w:szCs w:val="32"/>
          <w:lang w:val="kk-KZ" w:eastAsia="ru-RU"/>
        </w:rPr>
        <w:t>Таңдаулы жобаның</w:t>
      </w:r>
      <w:r w:rsidR="00E210B5" w:rsidRPr="009E62A4">
        <w:rPr>
          <w:rFonts w:ascii="Times New Roman" w:eastAsia="Times New Roman" w:hAnsi="Times New Roman" w:cs="Times New Roman"/>
          <w:b/>
          <w:bCs/>
          <w:color w:val="181818"/>
          <w:sz w:val="32"/>
          <w:szCs w:val="32"/>
          <w:lang w:val="kk-KZ" w:eastAsia="ru-RU"/>
        </w:rPr>
        <w:t xml:space="preserve"> мазмұны:</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32"/>
          <w:szCs w:val="32"/>
          <w:lang w:val="kk-KZ" w:eastAsia="ru-RU"/>
        </w:rPr>
        <w:t> </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Түсінік хат -1-2бет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 Курстың мақсаты мен міндеттері-3бет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 «Тіл дамыту» таңдаулы курсының өзектілігі мен жаңалығы-4бет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Күтілетін нәтижелер-5бет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 Таңдаулы курстың мазмұны мен құрылымы-6 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 Тақырыптық оқу жоспары-6,7бет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32"/>
          <w:szCs w:val="32"/>
          <w:lang w:val="kk-KZ" w:eastAsia="ru-RU"/>
        </w:rPr>
        <w:t> </w:t>
      </w:r>
      <w:r w:rsidRPr="009E62A4">
        <w:rPr>
          <w:rFonts w:ascii="Times New Roman" w:eastAsia="Times New Roman" w:hAnsi="Times New Roman" w:cs="Times New Roman"/>
          <w:color w:val="181818"/>
          <w:sz w:val="32"/>
          <w:szCs w:val="32"/>
          <w:lang w:val="kk-KZ" w:eastAsia="ru-RU"/>
        </w:rPr>
        <w:t>Пайдаланылған әдебиеттер-8бет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32"/>
          <w:szCs w:val="32"/>
          <w:lang w:val="kk-KZ" w:eastAsia="ru-RU"/>
        </w:rPr>
        <w:t> </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28"/>
          <w:szCs w:val="28"/>
          <w:lang w:val="kk-KZ" w:eastAsia="ru-RU"/>
        </w:rPr>
        <w:t>Түсінік  хат</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pacing w:val="20"/>
          <w:sz w:val="28"/>
          <w:szCs w:val="28"/>
          <w:lang w:val="kk-KZ" w:eastAsia="ru-RU"/>
        </w:rPr>
        <w:t> </w:t>
      </w:r>
    </w:p>
    <w:p w:rsidR="00072990" w:rsidRPr="00072990" w:rsidRDefault="00E210B5"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sidRPr="009E62A4">
        <w:rPr>
          <w:rFonts w:ascii="Times New Roman" w:eastAsia="Times New Roman" w:hAnsi="Times New Roman" w:cs="Times New Roman"/>
          <w:color w:val="181818"/>
          <w:spacing w:val="20"/>
          <w:sz w:val="28"/>
          <w:szCs w:val="28"/>
          <w:lang w:val="kk-KZ" w:eastAsia="ru-RU"/>
        </w:rPr>
        <w:t xml:space="preserve">     </w:t>
      </w:r>
      <w:r w:rsidR="009E62A4" w:rsidRPr="009E62A4">
        <w:rPr>
          <w:rFonts w:ascii="Times New Roman" w:eastAsia="Times New Roman" w:hAnsi="Times New Roman" w:cs="Times New Roman"/>
          <w:color w:val="181818"/>
          <w:spacing w:val="20"/>
          <w:sz w:val="28"/>
          <w:szCs w:val="28"/>
          <w:lang w:val="kk-KZ" w:eastAsia="ru-RU"/>
        </w:rPr>
        <w:t>Шағын орталықтың 4 жасына</w:t>
      </w:r>
      <w:r w:rsidRPr="009E62A4">
        <w:rPr>
          <w:rFonts w:ascii="Times New Roman" w:eastAsia="Times New Roman" w:hAnsi="Times New Roman" w:cs="Times New Roman"/>
          <w:color w:val="181818"/>
          <w:spacing w:val="20"/>
          <w:sz w:val="28"/>
          <w:szCs w:val="28"/>
          <w:lang w:val="kk-KZ" w:eastAsia="ru-RU"/>
        </w:rPr>
        <w:t xml:space="preserve"> арналған   «Тіл дамыт</w:t>
      </w:r>
      <w:r w:rsidR="009E62A4">
        <w:rPr>
          <w:rFonts w:ascii="Times New Roman" w:eastAsia="Times New Roman" w:hAnsi="Times New Roman" w:cs="Times New Roman"/>
          <w:color w:val="181818"/>
          <w:spacing w:val="20"/>
          <w:sz w:val="28"/>
          <w:szCs w:val="28"/>
          <w:lang w:val="kk-KZ" w:eastAsia="ru-RU"/>
        </w:rPr>
        <w:t xml:space="preserve">у» сабағы </w:t>
      </w:r>
      <w:r w:rsidR="009E62A4" w:rsidRPr="009E62A4">
        <w:rPr>
          <w:rFonts w:ascii="Times New Roman" w:eastAsia="Times New Roman" w:hAnsi="Times New Roman" w:cs="Times New Roman"/>
          <w:color w:val="181818"/>
          <w:spacing w:val="20"/>
          <w:sz w:val="28"/>
          <w:szCs w:val="28"/>
          <w:lang w:val="kk-KZ" w:eastAsia="ru-RU"/>
        </w:rPr>
        <w:t xml:space="preserve"> аптасына 20 минут, жылына 36 апта</w:t>
      </w:r>
      <w:r w:rsidRPr="009E62A4">
        <w:rPr>
          <w:rFonts w:ascii="Times New Roman" w:eastAsia="Times New Roman" w:hAnsi="Times New Roman" w:cs="Times New Roman"/>
          <w:color w:val="181818"/>
          <w:spacing w:val="20"/>
          <w:sz w:val="28"/>
          <w:szCs w:val="28"/>
          <w:lang w:val="kk-KZ" w:eastAsia="ru-RU"/>
        </w:rPr>
        <w:t xml:space="preserve"> жүктемеге негізделініп  берілген.  </w:t>
      </w:r>
      <w:r w:rsidR="00072990" w:rsidRPr="00072990">
        <w:rPr>
          <w:rFonts w:ascii="Times New Roman" w:eastAsia="Times New Roman" w:hAnsi="Times New Roman" w:cs="Times New Roman"/>
          <w:color w:val="181818"/>
          <w:spacing w:val="20"/>
          <w:sz w:val="28"/>
          <w:szCs w:val="28"/>
          <w:lang w:val="kk-KZ" w:eastAsia="ru-RU"/>
        </w:rPr>
        <w:t>Дидактикалық ойындарды тиімді пайдалану сабақтың әсерлілігін, тартымдылығын, белсенділігін, баланың ынтасын күшейтеді. Ойын ережесі балалардың түсінуіне оңай, қарапайым, әрі қысқа болуы керек</w:t>
      </w:r>
      <w:r w:rsidR="00072990">
        <w:rPr>
          <w:rFonts w:ascii="Times New Roman" w:eastAsia="Times New Roman" w:hAnsi="Times New Roman" w:cs="Times New Roman"/>
          <w:color w:val="181818"/>
          <w:spacing w:val="20"/>
          <w:sz w:val="28"/>
          <w:szCs w:val="28"/>
          <w:lang w:val="kk-KZ" w:eastAsia="ru-RU"/>
        </w:rPr>
        <w:t>. Д</w:t>
      </w:r>
      <w:r w:rsidR="00072990" w:rsidRPr="00072990">
        <w:rPr>
          <w:rFonts w:ascii="Times New Roman" w:eastAsia="Times New Roman" w:hAnsi="Times New Roman" w:cs="Times New Roman"/>
          <w:color w:val="181818"/>
          <w:spacing w:val="20"/>
          <w:sz w:val="28"/>
          <w:szCs w:val="28"/>
          <w:lang w:val="kk-KZ" w:eastAsia="ru-RU"/>
        </w:rPr>
        <w:t>идактикалық материалдар мен көрнекіліктерге жеке көңіл бөлу керек. Балалардың таным қабілетін, логикалық ой-өрісін кеңейтіп, сабаққа ынтасын арттыруда дидактикалық ойындарды ұтымды пайдаланудың маңызы зор.</w:t>
      </w: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sidRPr="00072990">
        <w:rPr>
          <w:rFonts w:ascii="Times New Roman" w:eastAsia="Times New Roman" w:hAnsi="Times New Roman" w:cs="Times New Roman"/>
          <w:color w:val="181818"/>
          <w:spacing w:val="20"/>
          <w:sz w:val="28"/>
          <w:szCs w:val="28"/>
          <w:lang w:val="kk-KZ" w:eastAsia="ru-RU"/>
        </w:rPr>
        <w:t>Дидактикалық ойындар үш топқа бөлінеді:</w:t>
      </w: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Pr>
          <w:rFonts w:ascii="Times New Roman" w:eastAsia="Times New Roman" w:hAnsi="Times New Roman" w:cs="Times New Roman"/>
          <w:color w:val="181818"/>
          <w:spacing w:val="20"/>
          <w:sz w:val="28"/>
          <w:szCs w:val="28"/>
          <w:lang w:val="kk-KZ" w:eastAsia="ru-RU"/>
        </w:rPr>
        <w:t>1.</w:t>
      </w:r>
      <w:r w:rsidRPr="00072990">
        <w:rPr>
          <w:rFonts w:ascii="Times New Roman" w:eastAsia="Times New Roman" w:hAnsi="Times New Roman" w:cs="Times New Roman"/>
          <w:color w:val="181818"/>
          <w:spacing w:val="20"/>
          <w:sz w:val="28"/>
          <w:szCs w:val="28"/>
          <w:lang w:val="kk-KZ" w:eastAsia="ru-RU"/>
        </w:rPr>
        <w:t>Заттық дидактикалық ойындар-дидактикалық ойыншықтармен және түрлі ойын материалдарымен ұйымдастырылады.</w:t>
      </w: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Pr>
          <w:rFonts w:ascii="Times New Roman" w:eastAsia="Times New Roman" w:hAnsi="Times New Roman" w:cs="Times New Roman"/>
          <w:color w:val="181818"/>
          <w:spacing w:val="20"/>
          <w:sz w:val="28"/>
          <w:szCs w:val="28"/>
          <w:lang w:val="kk-KZ" w:eastAsia="ru-RU"/>
        </w:rPr>
        <w:t>2.</w:t>
      </w:r>
      <w:r w:rsidRPr="00072990">
        <w:rPr>
          <w:rFonts w:ascii="Times New Roman" w:eastAsia="Times New Roman" w:hAnsi="Times New Roman" w:cs="Times New Roman"/>
          <w:color w:val="181818"/>
          <w:spacing w:val="20"/>
          <w:sz w:val="28"/>
          <w:szCs w:val="28"/>
          <w:lang w:val="kk-KZ" w:eastAsia="ru-RU"/>
        </w:rPr>
        <w:t>Үстел үстінде ойналатын дидактикалық ойындар- «Лото», «Домино», т.б.</w:t>
      </w:r>
    </w:p>
    <w:p w:rsidR="00072990" w:rsidRP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Pr>
          <w:rFonts w:ascii="Times New Roman" w:eastAsia="Times New Roman" w:hAnsi="Times New Roman" w:cs="Times New Roman"/>
          <w:color w:val="181818"/>
          <w:spacing w:val="20"/>
          <w:sz w:val="28"/>
          <w:szCs w:val="28"/>
          <w:lang w:val="kk-KZ" w:eastAsia="ru-RU"/>
        </w:rPr>
        <w:t>3.</w:t>
      </w:r>
      <w:r w:rsidRPr="00072990">
        <w:rPr>
          <w:rFonts w:ascii="Times New Roman" w:eastAsia="Times New Roman" w:hAnsi="Times New Roman" w:cs="Times New Roman"/>
          <w:color w:val="181818"/>
          <w:spacing w:val="20"/>
          <w:sz w:val="28"/>
          <w:szCs w:val="28"/>
          <w:lang w:val="kk-KZ" w:eastAsia="ru-RU"/>
        </w:rPr>
        <w:t>Сөздік дидактикалық ойындар.</w:t>
      </w:r>
    </w:p>
    <w:p w:rsidR="00072990" w:rsidRDefault="00072990" w:rsidP="00EB4843">
      <w:pPr>
        <w:shd w:val="clear" w:color="auto" w:fill="FFFFFF"/>
        <w:spacing w:after="0" w:line="240" w:lineRule="auto"/>
        <w:ind w:right="-6"/>
        <w:jc w:val="both"/>
        <w:rPr>
          <w:rFonts w:ascii="Times New Roman" w:eastAsia="Times New Roman" w:hAnsi="Times New Roman" w:cs="Times New Roman"/>
          <w:color w:val="181818"/>
          <w:spacing w:val="20"/>
          <w:sz w:val="28"/>
          <w:szCs w:val="28"/>
          <w:lang w:val="kk-KZ" w:eastAsia="ru-RU"/>
        </w:rPr>
      </w:pPr>
      <w:r w:rsidRPr="00072990">
        <w:rPr>
          <w:rFonts w:ascii="Times New Roman" w:eastAsia="Times New Roman" w:hAnsi="Times New Roman" w:cs="Times New Roman"/>
          <w:color w:val="181818"/>
          <w:spacing w:val="20"/>
          <w:sz w:val="28"/>
          <w:szCs w:val="28"/>
          <w:lang w:val="kk-KZ" w:eastAsia="ru-RU"/>
        </w:rPr>
        <w:t>Дидактикалық ойын балалардың қоршаған орта туралы түсінігін кеңейтеді, баланы ойнай білуге баулып, ақыл-ой қызметін қалыптастырады, әрі адамгершілікке тәрбиелеу құралы болып табылады.</w:t>
      </w:r>
    </w:p>
    <w:p w:rsidR="00E210B5" w:rsidRPr="009E62A4" w:rsidRDefault="00E210B5" w:rsidP="00EB4843">
      <w:pPr>
        <w:shd w:val="clear" w:color="auto" w:fill="FFFFFF"/>
        <w:spacing w:after="0" w:line="240" w:lineRule="auto"/>
        <w:ind w:right="-6"/>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color w:val="181818"/>
          <w:sz w:val="28"/>
          <w:szCs w:val="28"/>
          <w:lang w:val="kk-KZ" w:eastAsia="ru-RU"/>
        </w:rPr>
        <w:t>Тіл дамыту жұмыстары:</w:t>
      </w:r>
    </w:p>
    <w:p w:rsidR="00E210B5" w:rsidRPr="00EB4843" w:rsidRDefault="00E210B5" w:rsidP="00EB4843">
      <w:pPr>
        <w:shd w:val="clear" w:color="auto" w:fill="FFFFFF"/>
        <w:spacing w:after="0" w:line="240" w:lineRule="auto"/>
        <w:rPr>
          <w:rFonts w:ascii="Times New Roman" w:eastAsia="Times New Roman" w:hAnsi="Times New Roman" w:cs="Times New Roman"/>
          <w:color w:val="22292B"/>
          <w:sz w:val="28"/>
          <w:szCs w:val="28"/>
          <w:lang w:val="kk-KZ" w:eastAsia="ru-RU"/>
        </w:rPr>
      </w:pPr>
      <w:r w:rsidRPr="009E62A4">
        <w:rPr>
          <w:rFonts w:ascii="Times New Roman" w:eastAsia="Times New Roman" w:hAnsi="Times New Roman" w:cs="Times New Roman"/>
          <w:b/>
          <w:bCs/>
          <w:color w:val="22292B"/>
          <w:sz w:val="28"/>
          <w:szCs w:val="28"/>
          <w:lang w:val="kk-KZ" w:eastAsia="ru-RU"/>
        </w:rPr>
        <w:t>Ойындық әрекеттер:</w:t>
      </w:r>
      <w:r w:rsidR="00072990">
        <w:rPr>
          <w:rFonts w:ascii="Times New Roman" w:eastAsia="Times New Roman" w:hAnsi="Times New Roman" w:cs="Times New Roman"/>
          <w:color w:val="22292B"/>
          <w:sz w:val="28"/>
          <w:szCs w:val="28"/>
          <w:lang w:val="kk-KZ" w:eastAsia="ru-RU"/>
        </w:rPr>
        <w:t> </w:t>
      </w:r>
      <w:r w:rsidR="00072990">
        <w:rPr>
          <w:rFonts w:ascii="Times New Roman" w:eastAsia="Times New Roman" w:hAnsi="Times New Roman" w:cs="Times New Roman"/>
          <w:color w:val="22292B"/>
          <w:sz w:val="28"/>
          <w:szCs w:val="28"/>
          <w:lang w:val="kk-KZ" w:eastAsia="ru-RU"/>
        </w:rPr>
        <w:br/>
        <w:t>•Рөлге бөліп талдау; </w:t>
      </w:r>
      <w:r w:rsidR="00072990">
        <w:rPr>
          <w:rFonts w:ascii="Times New Roman" w:eastAsia="Times New Roman" w:hAnsi="Times New Roman" w:cs="Times New Roman"/>
          <w:color w:val="22292B"/>
          <w:sz w:val="28"/>
          <w:szCs w:val="28"/>
          <w:lang w:val="kk-KZ" w:eastAsia="ru-RU"/>
        </w:rPr>
        <w:br/>
        <w:t>• Көрнекіліктер; </w:t>
      </w:r>
      <w:r w:rsidR="00072990">
        <w:rPr>
          <w:rFonts w:ascii="Times New Roman" w:eastAsia="Times New Roman" w:hAnsi="Times New Roman" w:cs="Times New Roman"/>
          <w:color w:val="22292B"/>
          <w:sz w:val="28"/>
          <w:szCs w:val="28"/>
          <w:lang w:val="kk-KZ" w:eastAsia="ru-RU"/>
        </w:rPr>
        <w:br/>
        <w:t xml:space="preserve">•Сөзжұмбақтар, </w:t>
      </w:r>
      <w:r w:rsidRPr="009E62A4">
        <w:rPr>
          <w:rFonts w:ascii="Times New Roman" w:eastAsia="Times New Roman" w:hAnsi="Times New Roman" w:cs="Times New Roman"/>
          <w:color w:val="22292B"/>
          <w:sz w:val="28"/>
          <w:szCs w:val="28"/>
          <w:lang w:val="kk-KZ" w:eastAsia="ru-RU"/>
        </w:rPr>
        <w:br/>
      </w:r>
      <w:r w:rsidR="00072990">
        <w:rPr>
          <w:rFonts w:ascii="Times New Roman" w:eastAsia="Times New Roman" w:hAnsi="Times New Roman" w:cs="Times New Roman"/>
          <w:b/>
          <w:bCs/>
          <w:color w:val="22292B"/>
          <w:sz w:val="28"/>
          <w:szCs w:val="28"/>
          <w:lang w:val="kk-KZ" w:eastAsia="ru-RU"/>
        </w:rPr>
        <w:t> </w:t>
      </w:r>
      <w:r w:rsidR="00EB4843">
        <w:rPr>
          <w:rFonts w:ascii="Times New Roman" w:eastAsia="Times New Roman" w:hAnsi="Times New Roman" w:cs="Times New Roman"/>
          <w:b/>
          <w:bCs/>
          <w:color w:val="22292B"/>
          <w:sz w:val="28"/>
          <w:szCs w:val="28"/>
          <w:lang w:val="kk-KZ" w:eastAsia="ru-RU"/>
        </w:rPr>
        <w:t xml:space="preserve">                                                                </w:t>
      </w:r>
      <w:r w:rsidR="00EB4843" w:rsidRPr="00EB4843">
        <w:rPr>
          <w:rFonts w:ascii="Times New Roman" w:eastAsia="Times New Roman" w:hAnsi="Times New Roman" w:cs="Times New Roman"/>
          <w:bCs/>
          <w:color w:val="22292B"/>
          <w:sz w:val="28"/>
          <w:szCs w:val="28"/>
          <w:lang w:val="kk-KZ" w:eastAsia="ru-RU"/>
        </w:rPr>
        <w:t xml:space="preserve">2    </w:t>
      </w:r>
      <w:r w:rsidR="00EB4843">
        <w:rPr>
          <w:rFonts w:ascii="Times New Roman" w:eastAsia="Times New Roman" w:hAnsi="Times New Roman" w:cs="Times New Roman"/>
          <w:b/>
          <w:bCs/>
          <w:color w:val="22292B"/>
          <w:sz w:val="28"/>
          <w:szCs w:val="28"/>
          <w:lang w:val="kk-KZ" w:eastAsia="ru-RU"/>
        </w:rPr>
        <w:t xml:space="preserve">       </w:t>
      </w:r>
      <w:r w:rsidRPr="009E62A4">
        <w:rPr>
          <w:rFonts w:ascii="Times New Roman" w:eastAsia="Times New Roman" w:hAnsi="Times New Roman" w:cs="Times New Roman"/>
          <w:color w:val="22292B"/>
          <w:sz w:val="28"/>
          <w:szCs w:val="28"/>
          <w:lang w:val="kk-KZ" w:eastAsia="ru-RU"/>
        </w:rPr>
        <w:br/>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lastRenderedPageBreak/>
        <w:t>«Балабақшада ойын арқылы балалардың сөздік қорларын дамыту жолы »</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Ойын дегеніміз-жас ерекшелікке қарамайтын, адамның көңіл-күйін көтеретін, ойландыратын үрдіс. Ойын-төзімділікті, алғырттықты, тапқырлықты, ұқыптылықты, ізденімпаздықты, іскерлікті, дүниетаным өрісінің көлемділігінің, көп білуді, сондай-ақ, басқа да толып жатқан сапалылық қасиеттердің қалыптастыруға үлкен мүмкіндігі бар педагогикалық, тиімді әдістерінің бipi. Сондықтан ойынды сабақтан тыс уақытты пайдалану — үлкен нәтиже бepepi анық. Ойынға зер салып, ой жүгіртіп қарар болсақ, содан үлкен мәнді де мағыналы істер туындап өрбитінін байқаймыз. Себебі, бар өнердің бастауы деп білеміз. Ойын-тек жас адамның дене күш қуатын молайтып, оны шапшаңдыққа, дәлдікке т.б ғана тәрбиелеп қоймайды, оның ақыл-ойының толысуына, жан дүниесінің қалыптасуына, eceйіп өcyiнe де пайдасын тигізеді. Ойын баланың алдынан өмірдің eciгiн ашып, оның шығармашылық қабілетін оятып, танымдық қасиеттерін дамытады.</w:t>
      </w:r>
    </w:p>
    <w:p w:rsidR="00EB4843" w:rsidRDefault="00EB4843"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Елбасымыз Н.Ә.Назарбаевтың «Ана тіліне қамқорлық ең алдымен сол тілде сөйлейтін халыққа жүктеледі» демекші, менің парызым — балабақшадағы өзге ұлт балаларына мемлекеттік тілді меңгерту.</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Қазақстан Республикасының мемлекеттік жалпыға білім беру стандарты бойынша мектепке дейінгі тәрбиемен оқыту барысында бүлдіршіндерге қазақ тілін үйретудің білім-деңгейі нақты бағдарламамен берілген. Қазақ тілін оқыту «Біз мектепке барамыз», «Зерек бала» бағдарламаларында жүзеге асырылады.</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Егеменді еліміздің талабына сай мемлекеттік тілді меңгеру, оқыту, қазіргі заманға сай білімді де, тәрбиелі ұрпақ тәрбиелеу педагогтар еншісінде.</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Мектепке дейінгі балаларға тәрбие мен білім беру жұмыстарын ұйымдастыруда олардың сөйлеу, тілін дамыту, байланыстырып сөйлеу мәдениетін жетілдіруге, құрастыра сөйлеуге, сөздік қорының молаюына баса көңіл бөлген жөн. Сәбилердің дүниетанымын кеңейтіп, ойын өрістетіп, тіл байлығын жетілдіруде көркем әдебиеттің алатын орны ерекше. Балабақшада балаларды дұрыс сөйлей білу мәдениетіне айнала қоршаған ортамен, сондай-ақ көркем әдебиетпен теңестіру арқылы жүзеге асыруға болады. Әрбір ұйымдастырылған оқу іс-әрекетінде дидактикалық ойындарды қолдану арқылы балалардың қиялын шарықтатып, ойлау қабілетін ұштауға болады.</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Балабақшадағы тәрбиелеу-оқыту жұмысында балалардың тілін дамыту, сөздік қорларын дамыту, ауызша сөйлеуге үйрете отырып, үйренген сөздерін күнделікті өмірде еркін қолдану, әрі оны күнделікті іс-әрекет кезіндегі тілдік қарым-қатынаста қолдана білуге жаттықтыру ісіне ерекше мән берілген.</w:t>
      </w:r>
    </w:p>
    <w:p w:rsid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Біз балалармен сөздік жұмысын жүргізе отырып, оларды айналасындағы заттармен таныстырып, атын атай білуге, қасиеті мен сапасын, түр-түсі және пішінін ажырата білуге, өмірдегі, қоршаған ортадағы түрлі құбылыстар жайындағы ұғым, түсініктерін дамыта отырып, белсенді түрде тілдік қарым-қатынас жасай білуге үйретеміз.</w:t>
      </w:r>
    </w:p>
    <w:p w:rsidR="00EB4843" w:rsidRPr="00480699" w:rsidRDefault="00EB4843" w:rsidP="00EB4843">
      <w:pPr>
        <w:shd w:val="clear" w:color="auto" w:fill="FFFFFF"/>
        <w:spacing w:after="0" w:line="240" w:lineRule="auto"/>
        <w:jc w:val="center"/>
        <w:rPr>
          <w:rFonts w:ascii="Times New Roman" w:eastAsia="Times New Roman" w:hAnsi="Times New Roman" w:cs="Times New Roman"/>
          <w:color w:val="22292B"/>
          <w:sz w:val="28"/>
          <w:szCs w:val="28"/>
          <w:lang w:val="kk-KZ" w:eastAsia="ru-RU"/>
        </w:rPr>
      </w:pPr>
      <w:r>
        <w:rPr>
          <w:rFonts w:ascii="Times New Roman" w:eastAsia="Times New Roman" w:hAnsi="Times New Roman" w:cs="Times New Roman"/>
          <w:color w:val="22292B"/>
          <w:sz w:val="28"/>
          <w:szCs w:val="28"/>
          <w:lang w:val="kk-KZ" w:eastAsia="ru-RU"/>
        </w:rPr>
        <w:t>3</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lastRenderedPageBreak/>
        <w:t>Мектеп жасына дейінгі балалардың сөздік қорларын дамыту ісінде мұғалімнің:</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 балалардың сөздік қорларын дамыту;</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 жаңа сөздерді меңгерту;</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 үйренген сөздерін тиянақтап, анықтап, әрі байытып отыру басты міндет саналады.</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Осы аталған міндеттерді тәрбиеші үнемі сөздік жұмысын жүргізуде басшылыққа алып отыруы тиіс. Балалардың сөздік қорын дамытуда ойын, тапсырма, жаттығулардың орны ерекше. Соның ішінде ойын – баланың шын тіршілігі.</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Тіл үйрету барысында әрбір сабақта ойын түрлерін және өзара сөйлесу үлгілерін қолданамыз. Ойын арқылы баланың бойына адамгершілік қасиеттерін, өмірге құштарлығын қалыптастырамыз.</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Алғашқы тіл сабақтарынан бастап, баланы өзге тілде сөйлеуге құлшындыратын айналасындағы зат, құбылыстардың қазақша атауларын үйрету үшін қолданылатын ыңғайлы әдістердің бірі – дидактикалық ойындар. Дидактикалық ойындар арнайы мақсатты көздейді және нақты міндеттерді шешеді. Әр түрлі топтағы балалардың шамасына қарай берілетін бағдарлама материалдарын меңгертуді, үйренген білім дағдыларын бекіту жұмыстарын дидактикалық ойындар арқылы жүзеге асырдық. Ойынның пайдасы – баланың ой-өрісін қалыптастырып, дамытады. Ойынның міндеті баланың қызығушылығын оятып, белсенділігін арттырады.</w:t>
      </w:r>
    </w:p>
    <w:p w:rsidR="00480699" w:rsidRPr="00480699"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Дидактикалық ойындарды сәбилер тобынан бастап, жеңіл түрлерін қолданамыз. Баланың ауызекі тілде сөйлеуін, тілдің дыбысталу мәдениетін, байланыстырып сөйлеу мен сөздік қорын дамыту үшін сабақта және үйде ойналатын ойындардың маңызы зор. Ойындардың ішінде қазақ тілі сабақтарында жиі қолдануға болатын дидактикалық ойындар: «Енесін тап», «Жеміс-көкөніс жинау», «Ненің дәмі?», «Сиқырлы қоржын», «Бұл ненің дауысы?», «Бұл қашан болады?», «Не жақсы, не жаман», «Не артық?», «Дұрыс па, бұрыс па?», «Доппен ойын», «Дұрыс көрсет», «Дұрыс ата», «Кім көп сөз біледі?», «Телефон» т.б. ойындар. Қазақ тілі сабақтарында аталмыш ойындарды қолдану барысында балалардың тілдерін дамытумен қатар, ойлау, есте сақтау, шығармашылық қабілеттерін, зейіні дамиды.</w:t>
      </w:r>
    </w:p>
    <w:p w:rsidR="00E210B5" w:rsidRPr="00CB434A" w:rsidRDefault="00480699" w:rsidP="00EB4843">
      <w:pPr>
        <w:shd w:val="clear" w:color="auto" w:fill="FFFFFF"/>
        <w:spacing w:after="0" w:line="240" w:lineRule="auto"/>
        <w:jc w:val="both"/>
        <w:rPr>
          <w:rFonts w:ascii="Times New Roman" w:eastAsia="Times New Roman" w:hAnsi="Times New Roman" w:cs="Times New Roman"/>
          <w:color w:val="22292B"/>
          <w:sz w:val="28"/>
          <w:szCs w:val="28"/>
          <w:lang w:val="kk-KZ" w:eastAsia="ru-RU"/>
        </w:rPr>
      </w:pPr>
      <w:r w:rsidRPr="00480699">
        <w:rPr>
          <w:rFonts w:ascii="Times New Roman" w:eastAsia="Times New Roman" w:hAnsi="Times New Roman" w:cs="Times New Roman"/>
          <w:color w:val="22292B"/>
          <w:sz w:val="28"/>
          <w:szCs w:val="28"/>
          <w:lang w:val="kk-KZ" w:eastAsia="ru-RU"/>
        </w:rPr>
        <w:t>Осындай ойын түрлері әсіресе қорытынды бөлімде қолдану сабақ барысында берілген жаңа сөздерді бекіту үшін қолданылады. Балаларға тілді ойынның көмегімен меңгерту, балалардың тілге деген қызығ</w:t>
      </w:r>
      <w:r w:rsidR="00CB434A">
        <w:rPr>
          <w:rFonts w:ascii="Times New Roman" w:eastAsia="Times New Roman" w:hAnsi="Times New Roman" w:cs="Times New Roman"/>
          <w:color w:val="22292B"/>
          <w:sz w:val="28"/>
          <w:szCs w:val="28"/>
          <w:lang w:val="kk-KZ" w:eastAsia="ru-RU"/>
        </w:rPr>
        <w:t>ушылығын арттыруға ықпал етеді.</w:t>
      </w:r>
    </w:p>
    <w:p w:rsidR="00E210B5" w:rsidRPr="00CB434A"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CB434A">
        <w:rPr>
          <w:rFonts w:ascii="Times New Roman" w:eastAsia="Times New Roman" w:hAnsi="Times New Roman" w:cs="Times New Roman"/>
          <w:b/>
          <w:bCs/>
          <w:color w:val="181818"/>
          <w:sz w:val="28"/>
          <w:szCs w:val="28"/>
          <w:lang w:val="kk-KZ" w:eastAsia="ru-RU"/>
        </w:rPr>
        <w:t>Оқу  жетістіктері:</w:t>
      </w:r>
      <w:r w:rsidR="00CB434A">
        <w:rPr>
          <w:rFonts w:ascii="Times New Roman" w:eastAsia="Times New Roman" w:hAnsi="Times New Roman" w:cs="Times New Roman"/>
          <w:color w:val="181818"/>
          <w:sz w:val="28"/>
          <w:szCs w:val="28"/>
          <w:lang w:val="kk-KZ" w:eastAsia="ru-RU"/>
        </w:rPr>
        <w:t> Ойындарды</w:t>
      </w:r>
      <w:r w:rsidR="00CB434A" w:rsidRPr="00CB434A">
        <w:rPr>
          <w:rFonts w:ascii="Times New Roman" w:eastAsia="Times New Roman" w:hAnsi="Times New Roman" w:cs="Times New Roman"/>
          <w:color w:val="181818"/>
          <w:sz w:val="28"/>
          <w:szCs w:val="28"/>
          <w:lang w:val="kk-KZ" w:eastAsia="ru-RU"/>
        </w:rPr>
        <w:t xml:space="preserve">  меңгеру  барысында балалар </w:t>
      </w:r>
      <w:r w:rsidRPr="00CB434A">
        <w:rPr>
          <w:rFonts w:ascii="Times New Roman" w:eastAsia="Times New Roman" w:hAnsi="Times New Roman" w:cs="Times New Roman"/>
          <w:color w:val="181818"/>
          <w:sz w:val="28"/>
          <w:szCs w:val="28"/>
          <w:lang w:val="kk-KZ" w:eastAsia="ru-RU"/>
        </w:rPr>
        <w:t>   тапсырмаларын   жинақтап  п</w:t>
      </w:r>
      <w:r w:rsidR="00EB4843">
        <w:rPr>
          <w:rFonts w:ascii="Times New Roman" w:eastAsia="Times New Roman" w:hAnsi="Times New Roman" w:cs="Times New Roman"/>
          <w:color w:val="181818"/>
          <w:sz w:val="28"/>
          <w:szCs w:val="28"/>
          <w:lang w:val="kk-KZ" w:eastAsia="ru-RU"/>
        </w:rPr>
        <w:t>ортфолио   </w:t>
      </w:r>
      <w:r w:rsidRPr="00CB434A">
        <w:rPr>
          <w:rFonts w:ascii="Times New Roman" w:eastAsia="Times New Roman" w:hAnsi="Times New Roman" w:cs="Times New Roman"/>
          <w:color w:val="181818"/>
          <w:sz w:val="28"/>
          <w:szCs w:val="28"/>
          <w:lang w:val="kk-KZ" w:eastAsia="ru-RU"/>
        </w:rPr>
        <w:t>дайындайды. Бағдарламаны  меңгергендігі  топтық, жеке  жұмыс  жасау  кезінде, шығармашылық   із</w:t>
      </w:r>
      <w:r w:rsidR="00CB434A" w:rsidRPr="00CB434A">
        <w:rPr>
          <w:rFonts w:ascii="Times New Roman" w:eastAsia="Times New Roman" w:hAnsi="Times New Roman" w:cs="Times New Roman"/>
          <w:color w:val="181818"/>
          <w:sz w:val="28"/>
          <w:szCs w:val="28"/>
          <w:lang w:val="kk-KZ" w:eastAsia="ru-RU"/>
        </w:rPr>
        <w:t>деністері       </w:t>
      </w:r>
      <w:r w:rsidRPr="00CB434A">
        <w:rPr>
          <w:rFonts w:ascii="Times New Roman" w:eastAsia="Times New Roman" w:hAnsi="Times New Roman" w:cs="Times New Roman"/>
          <w:color w:val="181818"/>
          <w:sz w:val="28"/>
          <w:szCs w:val="28"/>
          <w:lang w:val="kk-KZ" w:eastAsia="ru-RU"/>
        </w:rPr>
        <w:t>  арқылы  байқалады.</w:t>
      </w:r>
    </w:p>
    <w:p w:rsidR="00E210B5" w:rsidRDefault="00E210B5"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CB434A">
        <w:rPr>
          <w:rFonts w:ascii="Times New Roman" w:eastAsia="Times New Roman" w:hAnsi="Times New Roman" w:cs="Times New Roman"/>
          <w:color w:val="181818"/>
          <w:sz w:val="28"/>
          <w:szCs w:val="28"/>
          <w:lang w:val="kk-KZ" w:eastAsia="ru-RU"/>
        </w:rPr>
        <w:t> </w:t>
      </w:r>
      <w:r w:rsidRPr="009E62A4">
        <w:rPr>
          <w:rFonts w:ascii="Times New Roman" w:eastAsia="Times New Roman" w:hAnsi="Times New Roman" w:cs="Times New Roman"/>
          <w:b/>
          <w:bCs/>
          <w:color w:val="181818"/>
          <w:sz w:val="28"/>
          <w:szCs w:val="28"/>
          <w:lang w:val="kk-KZ" w:eastAsia="ru-RU"/>
        </w:rPr>
        <w:t>Бағдарламаны жүзеге асыру ұзақтығы</w:t>
      </w:r>
      <w:r w:rsidR="00CB434A">
        <w:rPr>
          <w:rFonts w:ascii="Times New Roman" w:eastAsia="Times New Roman" w:hAnsi="Times New Roman" w:cs="Times New Roman"/>
          <w:color w:val="181818"/>
          <w:sz w:val="28"/>
          <w:szCs w:val="28"/>
          <w:lang w:val="kk-KZ" w:eastAsia="ru-RU"/>
        </w:rPr>
        <w:t> 36</w:t>
      </w:r>
      <w:r w:rsidR="00480699">
        <w:rPr>
          <w:rFonts w:ascii="Times New Roman" w:eastAsia="Times New Roman" w:hAnsi="Times New Roman" w:cs="Times New Roman"/>
          <w:color w:val="181818"/>
          <w:sz w:val="28"/>
          <w:szCs w:val="28"/>
          <w:lang w:val="kk-KZ" w:eastAsia="ru-RU"/>
        </w:rPr>
        <w:t xml:space="preserve"> сағатқа, аптасына 25 минуттан</w:t>
      </w:r>
      <w:r w:rsidRPr="009E62A4">
        <w:rPr>
          <w:rFonts w:ascii="Times New Roman" w:eastAsia="Times New Roman" w:hAnsi="Times New Roman" w:cs="Times New Roman"/>
          <w:color w:val="181818"/>
          <w:sz w:val="28"/>
          <w:szCs w:val="28"/>
          <w:lang w:val="kk-KZ" w:eastAsia="ru-RU"/>
        </w:rPr>
        <w:t xml:space="preserve"> есептелінді.</w:t>
      </w:r>
    </w:p>
    <w:p w:rsidR="00EB4843" w:rsidRDefault="00EB4843"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p>
    <w:p w:rsidR="00EB4843" w:rsidRPr="00CB434A" w:rsidRDefault="00EB4843" w:rsidP="00EB4843">
      <w:pPr>
        <w:shd w:val="clear" w:color="auto" w:fill="FFFFFF"/>
        <w:spacing w:after="0" w:line="240" w:lineRule="auto"/>
        <w:jc w:val="center"/>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8"/>
          <w:szCs w:val="28"/>
          <w:lang w:val="kk-KZ" w:eastAsia="ru-RU"/>
        </w:rPr>
        <w:t>4</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28"/>
          <w:szCs w:val="28"/>
          <w:lang w:val="kk-KZ" w:eastAsia="ru-RU"/>
        </w:rPr>
        <w:lastRenderedPageBreak/>
        <w:t>Шамалау нәтижелері:</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28"/>
          <w:szCs w:val="28"/>
          <w:lang w:val="kk-KZ" w:eastAsia="ru-RU"/>
        </w:rPr>
        <w:t>   </w:t>
      </w:r>
      <w:r w:rsidRPr="009E62A4">
        <w:rPr>
          <w:rFonts w:ascii="Times New Roman" w:eastAsia="Times New Roman" w:hAnsi="Times New Roman" w:cs="Times New Roman"/>
          <w:color w:val="181818"/>
          <w:sz w:val="28"/>
          <w:szCs w:val="28"/>
          <w:lang w:val="kk-KZ" w:eastAsia="ru-RU"/>
        </w:rPr>
        <w:t>- сөз және оның  мән-мағынасы;</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-тыныс белгілері,оларды ажырата білу</w:t>
      </w:r>
    </w:p>
    <w:p w:rsidR="00E210B5" w:rsidRPr="009E62A4" w:rsidRDefault="00CB434A"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val="kk-KZ" w:eastAsia="ru-RU"/>
        </w:rPr>
        <w:t>-жануарларды</w:t>
      </w:r>
      <w:r w:rsidR="00E210B5" w:rsidRPr="009E62A4">
        <w:rPr>
          <w:rFonts w:ascii="Times New Roman" w:eastAsia="Times New Roman" w:hAnsi="Times New Roman" w:cs="Times New Roman"/>
          <w:color w:val="181818"/>
          <w:sz w:val="28"/>
          <w:szCs w:val="28"/>
          <w:lang w:val="kk-KZ" w:eastAsia="ru-RU"/>
        </w:rPr>
        <w:t xml:space="preserve"> ажырату,басты кейіпкерге мінездеме беру</w:t>
      </w:r>
    </w:p>
    <w:p w:rsidR="00E210B5" w:rsidRPr="009E62A4" w:rsidRDefault="00CB434A"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val="kk-KZ" w:eastAsia="ru-RU"/>
        </w:rPr>
        <w:t>Тіл дамыту жобаның</w:t>
      </w:r>
      <w:r w:rsidR="00E210B5" w:rsidRPr="009E62A4">
        <w:rPr>
          <w:rFonts w:ascii="Times New Roman" w:eastAsia="Times New Roman" w:hAnsi="Times New Roman" w:cs="Times New Roman"/>
          <w:b/>
          <w:bCs/>
          <w:color w:val="181818"/>
          <w:sz w:val="28"/>
          <w:szCs w:val="28"/>
          <w:lang w:val="kk-KZ" w:eastAsia="ru-RU"/>
        </w:rPr>
        <w:t xml:space="preserve"> өзектілігі:</w:t>
      </w:r>
    </w:p>
    <w:p w:rsidR="00E210B5" w:rsidRPr="00CB434A" w:rsidRDefault="00CB434A"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val="kk-KZ" w:eastAsia="ru-RU"/>
        </w:rPr>
        <w:t>Балалардың</w:t>
      </w:r>
      <w:r w:rsidR="00E210B5" w:rsidRPr="009E62A4">
        <w:rPr>
          <w:rFonts w:ascii="Times New Roman" w:eastAsia="Times New Roman" w:hAnsi="Times New Roman" w:cs="Times New Roman"/>
          <w:color w:val="181818"/>
          <w:sz w:val="28"/>
          <w:szCs w:val="28"/>
          <w:lang w:val="kk-KZ" w:eastAsia="ru-RU"/>
        </w:rPr>
        <w:t xml:space="preserve"> тіл заңд</w:t>
      </w:r>
      <w:r>
        <w:rPr>
          <w:rFonts w:ascii="Times New Roman" w:eastAsia="Times New Roman" w:hAnsi="Times New Roman" w:cs="Times New Roman"/>
          <w:color w:val="181818"/>
          <w:sz w:val="28"/>
          <w:szCs w:val="28"/>
          <w:lang w:val="kk-KZ" w:eastAsia="ru-RU"/>
        </w:rPr>
        <w:t>ылықтарын қолдана білуге, қимыл және ауызша</w:t>
      </w:r>
      <w:r w:rsidR="00E210B5" w:rsidRPr="009E62A4">
        <w:rPr>
          <w:rFonts w:ascii="Times New Roman" w:eastAsia="Times New Roman" w:hAnsi="Times New Roman" w:cs="Times New Roman"/>
          <w:color w:val="181818"/>
          <w:sz w:val="28"/>
          <w:szCs w:val="28"/>
          <w:lang w:val="kk-KZ" w:eastAsia="ru-RU"/>
        </w:rPr>
        <w:t xml:space="preserve"> сөйлеу біліктіліктерін тиімді меңгеруге үйретеді.Сөздің құдіретін, сөйлеудегі керемет сезім тіршілігін сезініп, ана тілінің жұмбақ сырларын біліп, сөйлеу өнері</w:t>
      </w:r>
      <w:r>
        <w:rPr>
          <w:rFonts w:ascii="Times New Roman" w:eastAsia="Times New Roman" w:hAnsi="Times New Roman" w:cs="Times New Roman"/>
          <w:color w:val="181818"/>
          <w:sz w:val="28"/>
          <w:szCs w:val="28"/>
          <w:lang w:val="kk-KZ" w:eastAsia="ru-RU"/>
        </w:rPr>
        <w:t>н игеруге талпындырады, баланың</w:t>
      </w:r>
      <w:r w:rsidR="00E210B5" w:rsidRPr="009E62A4">
        <w:rPr>
          <w:rFonts w:ascii="Times New Roman" w:eastAsia="Times New Roman" w:hAnsi="Times New Roman" w:cs="Times New Roman"/>
          <w:color w:val="181818"/>
          <w:sz w:val="28"/>
          <w:szCs w:val="28"/>
          <w:lang w:val="kk-KZ" w:eastAsia="ru-RU"/>
        </w:rPr>
        <w:t xml:space="preserve"> ойлау</w:t>
      </w:r>
      <w:r>
        <w:rPr>
          <w:rFonts w:ascii="Times New Roman" w:eastAsia="Times New Roman" w:hAnsi="Times New Roman" w:cs="Times New Roman"/>
          <w:color w:val="181818"/>
          <w:sz w:val="21"/>
          <w:szCs w:val="21"/>
          <w:lang w:val="kk-KZ" w:eastAsia="ru-RU"/>
        </w:rPr>
        <w:t xml:space="preserve"> </w:t>
      </w:r>
      <w:r w:rsidR="00E210B5" w:rsidRPr="009E62A4">
        <w:rPr>
          <w:rFonts w:ascii="Times New Roman" w:eastAsia="Times New Roman" w:hAnsi="Times New Roman" w:cs="Times New Roman"/>
          <w:color w:val="181818"/>
          <w:sz w:val="28"/>
          <w:szCs w:val="28"/>
          <w:lang w:val="kk-KZ" w:eastAsia="ru-RU"/>
        </w:rPr>
        <w:t>қабілеті мен дүниетанымын кеңейтіп,басқалармен</w:t>
      </w:r>
      <w:r>
        <w:rPr>
          <w:rFonts w:ascii="Times New Roman" w:eastAsia="Times New Roman" w:hAnsi="Times New Roman" w:cs="Times New Roman"/>
          <w:color w:val="181818"/>
          <w:sz w:val="21"/>
          <w:szCs w:val="21"/>
          <w:lang w:val="kk-KZ" w:eastAsia="ru-RU"/>
        </w:rPr>
        <w:t xml:space="preserve"> </w:t>
      </w:r>
      <w:r w:rsidR="00E210B5" w:rsidRPr="009E62A4">
        <w:rPr>
          <w:rFonts w:ascii="Times New Roman" w:eastAsia="Times New Roman" w:hAnsi="Times New Roman" w:cs="Times New Roman"/>
          <w:color w:val="181818"/>
          <w:sz w:val="28"/>
          <w:szCs w:val="28"/>
          <w:lang w:val="kk-KZ" w:eastAsia="ru-RU"/>
        </w:rPr>
        <w:t>қарым-қатынас кезінде өздерін еркін ұстауға үйретеді.</w:t>
      </w:r>
      <w:r>
        <w:rPr>
          <w:rFonts w:ascii="Times New Roman" w:eastAsia="Times New Roman" w:hAnsi="Times New Roman" w:cs="Times New Roman"/>
          <w:color w:val="000000"/>
          <w:sz w:val="28"/>
          <w:szCs w:val="28"/>
          <w:shd w:val="clear" w:color="auto" w:fill="FFFFFF"/>
          <w:lang w:val="kk-KZ" w:eastAsia="ru-RU"/>
        </w:rPr>
        <w:t xml:space="preserve"> Баланы</w:t>
      </w:r>
      <w:r w:rsidR="00E210B5" w:rsidRPr="009E62A4">
        <w:rPr>
          <w:rFonts w:ascii="Times New Roman" w:eastAsia="Times New Roman" w:hAnsi="Times New Roman" w:cs="Times New Roman"/>
          <w:color w:val="000000"/>
          <w:sz w:val="28"/>
          <w:szCs w:val="28"/>
          <w:shd w:val="clear" w:color="auto" w:fill="FFFFFF"/>
          <w:lang w:val="kk-KZ" w:eastAsia="ru-RU"/>
        </w:rPr>
        <w:t xml:space="preserve"> жан-жақты жетілген,өз бетімен әрекет ете</w:t>
      </w:r>
      <w:r w:rsidR="00E210B5" w:rsidRPr="009E62A4">
        <w:rPr>
          <w:rFonts w:ascii="Times New Roman" w:eastAsia="Times New Roman" w:hAnsi="Times New Roman" w:cs="Times New Roman"/>
          <w:color w:val="000000"/>
          <w:sz w:val="28"/>
          <w:szCs w:val="28"/>
          <w:lang w:val="kk-KZ" w:eastAsia="ru-RU"/>
        </w:rPr>
        <w:t> </w:t>
      </w:r>
      <w:r w:rsidR="00E210B5" w:rsidRPr="009E62A4">
        <w:rPr>
          <w:rFonts w:ascii="Times New Roman" w:eastAsia="Times New Roman" w:hAnsi="Times New Roman" w:cs="Times New Roman"/>
          <w:color w:val="000000"/>
          <w:sz w:val="28"/>
          <w:szCs w:val="28"/>
          <w:shd w:val="clear" w:color="auto" w:fill="FFFFFF"/>
          <w:lang w:val="kk-KZ" w:eastAsia="ru-RU"/>
        </w:rPr>
        <w:t>алатын,шығармашыл-ізденімпаз тұлға болып қалыптасуына</w:t>
      </w:r>
      <w:r w:rsidR="00E210B5" w:rsidRPr="009E62A4">
        <w:rPr>
          <w:rFonts w:ascii="Times New Roman" w:eastAsia="Times New Roman" w:hAnsi="Times New Roman" w:cs="Times New Roman"/>
          <w:color w:val="000000"/>
          <w:sz w:val="28"/>
          <w:szCs w:val="28"/>
          <w:lang w:val="kk-KZ" w:eastAsia="ru-RU"/>
        </w:rPr>
        <w:t>  жағдай жасайды.</w:t>
      </w:r>
      <w:r w:rsidR="00E210B5" w:rsidRPr="009E62A4">
        <w:rPr>
          <w:rFonts w:ascii="Times New Roman" w:eastAsia="Times New Roman" w:hAnsi="Times New Roman" w:cs="Times New Roman"/>
          <w:color w:val="000000"/>
          <w:sz w:val="28"/>
          <w:szCs w:val="28"/>
          <w:lang w:val="kk-KZ" w:eastAsia="ru-RU"/>
        </w:rPr>
        <w:br/>
      </w:r>
      <w:r w:rsidR="00E210B5" w:rsidRPr="009E62A4">
        <w:rPr>
          <w:rFonts w:ascii="Times New Roman" w:eastAsia="Times New Roman" w:hAnsi="Times New Roman" w:cs="Times New Roman"/>
          <w:i/>
          <w:iCs/>
          <w:color w:val="000000"/>
          <w:sz w:val="28"/>
          <w:szCs w:val="28"/>
          <w:lang w:val="kk-KZ" w:eastAsia="ru-RU"/>
        </w:rPr>
        <w:t> </w:t>
      </w:r>
      <w:r w:rsidR="00EB4843">
        <w:rPr>
          <w:rFonts w:ascii="Times New Roman" w:eastAsia="Times New Roman" w:hAnsi="Times New Roman" w:cs="Times New Roman"/>
          <w:i/>
          <w:iCs/>
          <w:color w:val="000000"/>
          <w:sz w:val="28"/>
          <w:szCs w:val="28"/>
          <w:lang w:val="kk-KZ" w:eastAsia="ru-RU"/>
        </w:rPr>
        <w:tab/>
      </w:r>
      <w:r w:rsidR="00E210B5" w:rsidRPr="009E62A4">
        <w:rPr>
          <w:rFonts w:ascii="Times New Roman" w:eastAsia="Times New Roman" w:hAnsi="Times New Roman" w:cs="Times New Roman"/>
          <w:b/>
          <w:bCs/>
          <w:color w:val="181818"/>
          <w:sz w:val="28"/>
          <w:szCs w:val="28"/>
          <w:lang w:val="kk-KZ" w:eastAsia="ru-RU"/>
        </w:rPr>
        <w:t>Жаңалығы:</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color w:val="181818"/>
          <w:sz w:val="28"/>
          <w:szCs w:val="28"/>
          <w:lang w:val="kk-KZ" w:eastAsia="ru-RU"/>
        </w:rPr>
        <w:t>Тіл дамыту жұмыстарын жүргізу арқылы  баланың өзін қоршаған ортасы,басынан өтіп жатқан оқиғалар,өз бетімен бақылау арқылы жинаған білімін оқу материалымен ұштастыруға, тіл мәдениетінің дұрыс қалыптасуына,ойлау үрдісін дамуына да септігін тигізеді.</w:t>
      </w:r>
    </w:p>
    <w:p w:rsidR="00677474" w:rsidRPr="00677474" w:rsidRDefault="00E210B5"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9E62A4">
        <w:rPr>
          <w:rFonts w:ascii="Times New Roman" w:eastAsia="Times New Roman" w:hAnsi="Times New Roman" w:cs="Times New Roman"/>
          <w:color w:val="181818"/>
          <w:sz w:val="28"/>
          <w:szCs w:val="28"/>
          <w:lang w:val="kk-KZ" w:eastAsia="ru-RU"/>
        </w:rPr>
        <w:t> </w:t>
      </w:r>
      <w:r w:rsidR="00677474" w:rsidRPr="00677474">
        <w:rPr>
          <w:rFonts w:ascii="Times New Roman" w:eastAsia="Times New Roman" w:hAnsi="Times New Roman" w:cs="Times New Roman"/>
          <w:color w:val="181818"/>
          <w:sz w:val="28"/>
          <w:szCs w:val="28"/>
          <w:lang w:val="kk-KZ" w:eastAsia="ru-RU"/>
        </w:rPr>
        <w:t>"Балабақшадағы ойын арқылы балалардың сөздік қорын қалай дамытуға болады "</w:t>
      </w:r>
    </w:p>
    <w:p w:rsidR="00677474" w:rsidRPr="00677474" w:rsidRDefault="00677474" w:rsidP="00EB4843">
      <w:pPr>
        <w:shd w:val="clear" w:color="auto" w:fill="FFFFFF"/>
        <w:spacing w:after="0" w:line="240" w:lineRule="auto"/>
        <w:ind w:firstLine="708"/>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Ойын-бұл жасына байланысты емес, көңіл-күйді көтеретін, ойландыратын үрдіс. Ойын-төзімділікті, тапқырлықты, тапқырлықты, ұқыптылықты, қызығушылықты, шеберлікті, дүниетанымдық өрістің көлемін, көп тапсырманы, сондай-ақ басқа да көп қырлы қасиеттерді қалыптастыруға үлкен қабілеті бар педагогикалық, тиімді әдістердің бірі. Сондықтан сабақтан тыс іс-шаралар ойынын пайдалану үлкен нәтиже беретіні анық. Біз ойынға қарасақ, ойлансақ, үлкен және мағыналы істердің болып жатқанын байқаймыз. Себебі өнердің бастауы бар екенін білеміз. Ойын-жас жігіттің физикалық күшін арттырып қана қоймай, оны жылдамдыққа, дәлдікке және т.б. тәрбиелейді, сонымен қатар оның психикалық жетілуіне, жанның қалыптасуына, жетілуіне ықпал етеді. Ойын баланың өміріне есік ашады, оның шығармашылық қабілеттерін оятады және танымдық қасиеттерін дамытады.</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"Ана тіліне қамқорлық ең алдымен осы тілде сөйлейтін халыққа жүктеледі", — деді Мемлекет басшысы Н.Ә.Назарбаев.</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Қазақстан Республикасының Мемлекеттік жалпыға міндетті стандарты бойынша мектепке дейінгі тәрбиені оқыту барысында балаларға арналған қазақ тілін оқытудың білім беру-білім беру деңгейі нақты бағдарламамен ұсынылған. Қазақ тілін оқыту" Біз мектепке барамыз"," Зерек бала"бағдарламалары бойынша жүзеге асырылады.</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Егемен елдің талаптарына сәйкес педагогтар мемлекеттік тілді меңгеруі, қазіргі заманғы білімді және тәрбиелі ұрпақты оқытуы, тәрбиелеуі тиіс.</w:t>
      </w:r>
    </w:p>
    <w:p w:rsidR="00EB4843"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 xml:space="preserve">Мектеп жасына дейінгі балалардың тәрбие және білім беру жұмыстарын ұйымдастыруда сөйлеу мәдениетін жетілдіруге, сөйлеуді, келісімді сөйлеуді дамытуға, сөздік қорын дамытуға ерекше назар аудару керек. Көркем әдебиет көкжиекті кеңейтуде, ойынды дамытуда және сәбилердің тілдік дағдыларын </w:t>
      </w:r>
    </w:p>
    <w:p w:rsidR="00EB4843" w:rsidRDefault="00EB4843" w:rsidP="00EB4843">
      <w:pPr>
        <w:shd w:val="clear" w:color="auto" w:fill="FFFFFF"/>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5</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lastRenderedPageBreak/>
        <w:t>жетілдіруде ерекше орын алады. Балабақшада балаларды қоршаған ортаға, сондай-ақ көркем әдебиетке теңестіру арқылы дұрыс сөйлеу мәдениетіне айналдыруға болады. Әрбір ұйымдастырылған оқу іс-әрекетінде дидактикалық ойындарды қолдана отырып, балалардың қиялын дамытуға және ойлауды дамытуға болады.</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Балабақшадағы тәрбие-оқу жұмысында балалардың сөйлеуін дамытуға, сөздік қорын дамытуға, ауызша сөйлеуді үйретуге, үйренген сөздерді күнделікті өмірде еркін қолдануға, сондай-ақ оларды күнделікті іс-әрекетте тілдік қарым-қатынаста қолдануға үйретуге ерекше назар аударылады.</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Біз балалармен сөздік жұмыс жасаймыз, оларды қоршаған заттармен таныстырамыз, оларды атымен атауға, қасиеттері мен қасиеттерін, түсі мен формасын ажыратуға, тілде белсенді қарым-қатынас жасауға, өмірдегі, қоршаған ортадағы әртүрлі құбылыстар туралы идеяларды, идеяларды дамытуға үйретеміз.</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Мектеп жасына дейінгі балалардың сөздік қорын дамыту ісіндегі мұғалімдер:</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 балалардың сөздік қорын дамыту;</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 жаңа сөздерді меңгеру;</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 негізгі міндет-үйренген сөздерді бекіту, анықтау және байыту.</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Бұл міндеттер мұғалім сөздік жұмысты үнемі басшылыққа алуы керек. Балалардың сөздік қорын дамытуда Ойындар, тапсырмалар, жаттығулар ерекше орын алады. Оның ішінде ойын-бұл баланың нақты тіршілігі.</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Тілді оқыту процесінде әр сабақта біз өзара қарым-қатынастың ойын формалары мен үлгілерін қолданамыз. Ойын арқылы біз баланың адамгершілік қасиеттерін, өмірге деген құштарлығын қалыптастырамыз.</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Қазақ тілінің алғашқы сабақтарынан бастап баланы басқа тілде сөйлеуге мәжбүрлейтін пәндердің, құбылыстардың атауларын үйрету үшін қолданылатын ыңғайлы әдістердің бірі-дидактикалық ойындар. Дидактикалық ойындар белгілі бір мақсатты көздейді және нақты міндеттерді шешеді. Дидактикалық ойындардың көмегімен біз үйренген білім беру дағдыларын бекіту, әр түрлі топтағы балалардың санына байланысты берілетін бағдарламаның материалын игеру бойынша жұмысты жүзеге асырдық. Ойынның артықшылығы-ол баланың ойлауын қалыптастырады және дамытады. Ойынның міндеті-баланың қызығушылығын ояту және оның белсенділігін арттыру.</w:t>
      </w:r>
    </w:p>
    <w:p w:rsidR="00EB4843"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 xml:space="preserve">Біз нәресте тобынан бастап жеңіл түрлерге дейінгі Дидактикалық ойындарды қолданамыз. Баланың сөйлеу тілін, тілдің айтылу мәдениетін, үйлесімді сөйлеу мен сөздік қорын дамыту үшін сабақта және үйде ойналатын ойындар үлкен маңызға ие. Ойындар арасында қазақ тілі сабақтарында жиі қолданылатын дидактикалық ойындар: "қайын енеңді тап", "жемістер мен көкөністердің өнімі", " дәмі қандай?", "Сиқырлы себет", " бұл қандай дауыс?", "Бұл қашан болады?", "Не жақсы, не жаман", " тағы не?", "Дұрыс па, бұрыс па?", "Доппен ойнау", "дұрыс көрсетіңіз", "дұрыс атаңыз", " кім көп сөздерді </w:t>
      </w:r>
    </w:p>
    <w:p w:rsidR="00EB4843" w:rsidRDefault="00EB4843" w:rsidP="00EB4843">
      <w:pPr>
        <w:shd w:val="clear" w:color="auto" w:fill="FFFFFF"/>
        <w:spacing w:after="0" w:line="240" w:lineRule="auto"/>
        <w:jc w:val="center"/>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6</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lastRenderedPageBreak/>
        <w:t>біледі?", "Телефон" және т.б. ойындар. Осы ойындарды қазақ тілі сабақтарында пайдаланған кезде балалардың тілдерін дамытумен қатар ойлау, есте сақтау, шығармашылық қабілеттері, зейіні дамиды.</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Мұндай ойын түрлері әсіресе сабақ барысында берілген жаңа сөздерді бекіту үшін соңғы бөлімде қолданылады. Балалардың ойын арқылы тілді меңгеруі балалардың тілге деген қызығушылығын арттыруға көмектеседі.</w:t>
      </w:r>
    </w:p>
    <w:p w:rsidR="00677474" w:rsidRPr="00677474" w:rsidRDefault="00677474" w:rsidP="00EB4843">
      <w:pPr>
        <w:shd w:val="clear" w:color="auto" w:fill="FFFFFF"/>
        <w:spacing w:after="0" w:line="240" w:lineRule="auto"/>
        <w:ind w:firstLine="708"/>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Қазақ тіліне берілетін арнайы құралдардың ішінде ерекше орын, ә, ү, ұ,қ,қ,ғ,і,х дыбыстарына тән ойын түрлері,дидактикалық ойындар дұрыс айтылуы тиіс, яғни дыбыстық жаттығулар, аударма, сөздіктер, жұмбақтар, тіл бұрылыстары, санамақтардағы ойындар.</w:t>
      </w:r>
      <w:r w:rsidR="00EB4843">
        <w:rPr>
          <w:rFonts w:ascii="Times New Roman" w:eastAsia="Times New Roman" w:hAnsi="Times New Roman" w:cs="Times New Roman"/>
          <w:color w:val="181818"/>
          <w:sz w:val="28"/>
          <w:szCs w:val="28"/>
          <w:lang w:val="kk-KZ" w:eastAsia="ru-RU"/>
        </w:rPr>
        <w:t xml:space="preserve"> </w:t>
      </w:r>
      <w:r w:rsidRPr="00677474">
        <w:rPr>
          <w:rFonts w:ascii="Times New Roman" w:eastAsia="Times New Roman" w:hAnsi="Times New Roman" w:cs="Times New Roman"/>
          <w:color w:val="181818"/>
          <w:sz w:val="28"/>
          <w:szCs w:val="28"/>
          <w:lang w:val="kk-KZ" w:eastAsia="ru-RU"/>
        </w:rPr>
        <w:t>Ауызша ойынның көмегімен олар сөзді дұрыс қолдануды, дұрыс жауап беруді, сөздің мағынасын түсінуді, дұрыс сөйлеуді үйренеді. Мысалы:" сөзді ойла"," сөз жаса"," жұмбақты ойла"," жақсы-жаман"," жүре бер","үш сөзге ат қой". "Сурет сал", " зат қалай көрінеді?", "Қандай сурет жасырылған?", "Бір сөзбен атаңыз"," бақылаушы кім"," кесілген суреттер", "ұқсас нәрсені табыңыз", " 4-тен артық не бар?", "Есіңізде болсын", "себет" және т. б</w:t>
      </w:r>
    </w:p>
    <w:p w:rsidR="00677474" w:rsidRPr="00677474" w:rsidRDefault="00677474" w:rsidP="00EB4843">
      <w:pPr>
        <w:shd w:val="clear" w:color="auto" w:fill="FFFFFF"/>
        <w:spacing w:after="0" w:line="240" w:lineRule="auto"/>
        <w:ind w:firstLine="708"/>
        <w:jc w:val="both"/>
        <w:rPr>
          <w:rFonts w:ascii="Times New Roman" w:eastAsia="Times New Roman" w:hAnsi="Times New Roman" w:cs="Times New Roman"/>
          <w:color w:val="181818"/>
          <w:sz w:val="28"/>
          <w:szCs w:val="28"/>
          <w:lang w:val="kk-KZ" w:eastAsia="ru-RU"/>
        </w:rPr>
      </w:pPr>
      <w:r w:rsidRPr="00677474">
        <w:rPr>
          <w:rFonts w:ascii="Times New Roman" w:eastAsia="Times New Roman" w:hAnsi="Times New Roman" w:cs="Times New Roman"/>
          <w:color w:val="181818"/>
          <w:sz w:val="28"/>
          <w:szCs w:val="28"/>
          <w:lang w:val="kk-KZ" w:eastAsia="ru-RU"/>
        </w:rPr>
        <w:t>Қазақ тілін оқытуда қолданылатын дидактикалық ойындар: балаларды сабақта алған білімдерін бекітуге, бір-бірімен қарым-қатынас жасауға, қазақ тілінің үлгілерін еркін пайдалануға, бірлікке үйретеді. Дидактикалық ойындар мектеп жасына дейінгі балалардың да, жергілікті халықтың да тілдерін дамытуда өте маңызды рөл атқарады. Әр сабақта біз ойынды тиімді пайдалана отырып, баланың тиімділігін, тартымдылығын, белсенділігін, мотивациясын арттырдық. Дидактикалық ойын барысында біз балалардың назарын, жылдамдығын, тапқырлығын, байқағыштығын дамыта отырып, дыбыстарды ажыратып, сөздік қорын толықтырдық. Дидактикалық ойын арқылы тіл үйрену тиімді және нәтижелі болатыны сөзсіз.</w:t>
      </w:r>
    </w:p>
    <w:p w:rsidR="00677474" w:rsidRPr="00677474" w:rsidRDefault="00677474" w:rsidP="00EB484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p>
    <w:p w:rsidR="00E210B5" w:rsidRPr="009E62A4" w:rsidRDefault="00677474"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677474">
        <w:rPr>
          <w:rFonts w:ascii="Times New Roman" w:eastAsia="Times New Roman" w:hAnsi="Times New Roman" w:cs="Times New Roman"/>
          <w:color w:val="181818"/>
          <w:sz w:val="28"/>
          <w:szCs w:val="28"/>
          <w:lang w:val="kk-KZ" w:eastAsia="ru-RU"/>
        </w:rPr>
        <w:t>Тіліміздің мәртебесі өсіп, өсе берсін!</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noProof/>
          <w:color w:val="181818"/>
          <w:sz w:val="21"/>
          <w:szCs w:val="21"/>
          <w:lang w:eastAsia="ru-RU"/>
        </w:rPr>
        <w:drawing>
          <wp:inline distT="0" distB="0" distL="0" distR="0" wp14:anchorId="78ADFB99" wp14:editId="20C6B19D">
            <wp:extent cx="3781425" cy="1504950"/>
            <wp:effectExtent l="0" t="0" r="9525" b="0"/>
            <wp:docPr id="53" name="Рисунок 53" descr="im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g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1425" cy="1504950"/>
                    </a:xfrm>
                    <a:prstGeom prst="rect">
                      <a:avLst/>
                    </a:prstGeom>
                    <a:noFill/>
                    <a:ln>
                      <a:noFill/>
                    </a:ln>
                  </pic:spPr>
                </pic:pic>
              </a:graphicData>
            </a:graphic>
          </wp:inline>
        </w:drawing>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21"/>
          <w:szCs w:val="21"/>
          <w:lang w:val="kk-KZ" w:eastAsia="ru-RU"/>
        </w:rPr>
        <w:br/>
      </w:r>
      <w:r w:rsidRPr="009E62A4">
        <w:rPr>
          <w:rFonts w:ascii="Times New Roman" w:eastAsia="Times New Roman" w:hAnsi="Times New Roman" w:cs="Times New Roman"/>
          <w:b/>
          <w:bCs/>
          <w:color w:val="181818"/>
          <w:sz w:val="21"/>
          <w:szCs w:val="21"/>
          <w:lang w:val="kk-KZ" w:eastAsia="ru-RU"/>
        </w:rPr>
        <w:br/>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b/>
          <w:bCs/>
          <w:color w:val="181818"/>
          <w:sz w:val="21"/>
          <w:szCs w:val="21"/>
          <w:lang w:val="kk-KZ" w:eastAsia="ru-RU"/>
        </w:rPr>
        <w:t>Тапсырма       Логогриф</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1"/>
          <w:szCs w:val="21"/>
          <w:lang w:val="kk-KZ" w:eastAsia="ru-RU"/>
        </w:rPr>
        <w:t>Табиғаттың атауына қоссаң,</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1"/>
          <w:szCs w:val="21"/>
          <w:lang w:val="kk-KZ" w:eastAsia="ru-RU"/>
        </w:rPr>
        <w:t>Егер бақаны</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1"/>
          <w:szCs w:val="21"/>
          <w:lang w:val="kk-KZ" w:eastAsia="ru-RU"/>
        </w:rPr>
        <w:t>Ыстық жерде</w:t>
      </w:r>
    </w:p>
    <w:p w:rsidR="00E210B5" w:rsidRPr="00677474" w:rsidRDefault="00677474"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Жәндік болып жатады. (тас-бақа)</w:t>
      </w:r>
    </w:p>
    <w:p w:rsidR="00E210B5" w:rsidRPr="0067747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b/>
          <w:bCs/>
          <w:color w:val="181818"/>
          <w:sz w:val="28"/>
          <w:szCs w:val="28"/>
          <w:lang w:val="kk-KZ" w:eastAsia="ru-RU"/>
        </w:rPr>
        <w:t> </w:t>
      </w:r>
    </w:p>
    <w:p w:rsidR="00E210B5" w:rsidRPr="0067747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b/>
          <w:bCs/>
          <w:color w:val="181818"/>
          <w:sz w:val="28"/>
          <w:szCs w:val="28"/>
          <w:lang w:val="kk-KZ" w:eastAsia="ru-RU"/>
        </w:rPr>
        <w:t> </w:t>
      </w:r>
    </w:p>
    <w:p w:rsidR="00EB4843" w:rsidRDefault="00EB4843" w:rsidP="00EB4843">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7</w:t>
      </w:r>
    </w:p>
    <w:p w:rsidR="00E210B5" w:rsidRPr="00677474" w:rsidRDefault="00E210B5" w:rsidP="00EB4843">
      <w:pPr>
        <w:shd w:val="clear" w:color="auto" w:fill="FFFFFF"/>
        <w:spacing w:after="0" w:line="240" w:lineRule="auto"/>
        <w:jc w:val="center"/>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b/>
          <w:bCs/>
          <w:color w:val="181818"/>
          <w:sz w:val="28"/>
          <w:szCs w:val="28"/>
          <w:lang w:val="kk-KZ" w:eastAsia="ru-RU"/>
        </w:rPr>
        <w:lastRenderedPageBreak/>
        <w:t>Пайдаланған әдебиеттер:</w:t>
      </w:r>
    </w:p>
    <w:p w:rsidR="00E210B5" w:rsidRPr="0067747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b/>
          <w:bCs/>
          <w:color w:val="181818"/>
          <w:sz w:val="28"/>
          <w:szCs w:val="28"/>
          <w:lang w:val="kk-KZ" w:eastAsia="ru-RU"/>
        </w:rPr>
        <w:t> </w:t>
      </w:r>
    </w:p>
    <w:p w:rsidR="00E210B5" w:rsidRPr="0067747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b/>
          <w:bCs/>
          <w:color w:val="181818"/>
          <w:sz w:val="28"/>
          <w:szCs w:val="28"/>
          <w:lang w:val="kk-KZ" w:eastAsia="ru-RU"/>
        </w:rPr>
        <w:t> </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1.</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Т.М</w:t>
      </w:r>
      <w:r w:rsidR="00EB4843">
        <w:rPr>
          <w:rFonts w:ascii="Times New Roman" w:eastAsia="Times New Roman" w:hAnsi="Times New Roman" w:cs="Times New Roman"/>
          <w:color w:val="181818"/>
          <w:sz w:val="28"/>
          <w:szCs w:val="28"/>
          <w:lang w:val="kk-KZ" w:eastAsia="ru-RU"/>
        </w:rPr>
        <w:t xml:space="preserve">. Әбдікаримов  «Бала </w:t>
      </w:r>
      <w:r w:rsidRPr="009E62A4">
        <w:rPr>
          <w:rFonts w:ascii="Times New Roman" w:eastAsia="Times New Roman" w:hAnsi="Times New Roman" w:cs="Times New Roman"/>
          <w:color w:val="181818"/>
          <w:sz w:val="28"/>
          <w:szCs w:val="28"/>
          <w:lang w:val="kk-KZ" w:eastAsia="ru-RU"/>
        </w:rPr>
        <w:t>тіл</w:t>
      </w:r>
      <w:r w:rsidR="00EB4843">
        <w:rPr>
          <w:rFonts w:ascii="Times New Roman" w:eastAsia="Times New Roman" w:hAnsi="Times New Roman" w:cs="Times New Roman"/>
          <w:color w:val="181818"/>
          <w:sz w:val="28"/>
          <w:szCs w:val="28"/>
          <w:lang w:val="kk-KZ" w:eastAsia="ru-RU"/>
        </w:rPr>
        <w:t>ін</w:t>
      </w:r>
      <w:r w:rsidRPr="009E62A4">
        <w:rPr>
          <w:rFonts w:ascii="Times New Roman" w:eastAsia="Times New Roman" w:hAnsi="Times New Roman" w:cs="Times New Roman"/>
          <w:color w:val="181818"/>
          <w:sz w:val="28"/>
          <w:szCs w:val="28"/>
          <w:lang w:val="kk-KZ" w:eastAsia="ru-RU"/>
        </w:rPr>
        <w:t xml:space="preserve"> дам</w:t>
      </w:r>
      <w:r w:rsidR="00EB4843">
        <w:rPr>
          <w:rFonts w:ascii="Times New Roman" w:eastAsia="Times New Roman" w:hAnsi="Times New Roman" w:cs="Times New Roman"/>
          <w:color w:val="181818"/>
          <w:sz w:val="28"/>
          <w:szCs w:val="28"/>
          <w:lang w:val="kk-KZ" w:eastAsia="ru-RU"/>
        </w:rPr>
        <w:t>ы</w:t>
      </w:r>
      <w:r w:rsidRPr="009E62A4">
        <w:rPr>
          <w:rFonts w:ascii="Times New Roman" w:eastAsia="Times New Roman" w:hAnsi="Times New Roman" w:cs="Times New Roman"/>
          <w:color w:val="181818"/>
          <w:sz w:val="28"/>
          <w:szCs w:val="28"/>
          <w:lang w:val="kk-KZ" w:eastAsia="ru-RU"/>
        </w:rPr>
        <w:t>ту» 1993ж.</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2.</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А. Айғабылов «Тіл ұстарту».Қазақстан мектебі.№8,1995ж</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3.</w:t>
      </w:r>
      <w:r w:rsidRPr="009E62A4">
        <w:rPr>
          <w:rFonts w:ascii="Times New Roman" w:eastAsia="Times New Roman" w:hAnsi="Times New Roman" w:cs="Times New Roman"/>
          <w:color w:val="181818"/>
          <w:sz w:val="14"/>
          <w:szCs w:val="14"/>
          <w:lang w:val="kk-KZ" w:eastAsia="ru-RU"/>
        </w:rPr>
        <w:t>     </w:t>
      </w:r>
      <w:r w:rsidR="00EB4843">
        <w:rPr>
          <w:rFonts w:ascii="Times New Roman" w:eastAsia="Times New Roman" w:hAnsi="Times New Roman" w:cs="Times New Roman"/>
          <w:color w:val="181818"/>
          <w:sz w:val="28"/>
          <w:szCs w:val="28"/>
          <w:lang w:val="kk-KZ" w:eastAsia="ru-RU"/>
        </w:rPr>
        <w:t>«Балабақша</w:t>
      </w:r>
      <w:r w:rsidRPr="009E62A4">
        <w:rPr>
          <w:rFonts w:ascii="Times New Roman" w:eastAsia="Times New Roman" w:hAnsi="Times New Roman" w:cs="Times New Roman"/>
          <w:color w:val="181818"/>
          <w:sz w:val="28"/>
          <w:szCs w:val="28"/>
          <w:lang w:val="kk-KZ" w:eastAsia="ru-RU"/>
        </w:rPr>
        <w:t>» №17,2001.</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4.</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«Бастауыш сынып әдістемесі»№3,2013ж.</w:t>
      </w:r>
    </w:p>
    <w:p w:rsidR="00E210B5" w:rsidRPr="00562173"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val="kk-KZ" w:eastAsia="ru-RU"/>
        </w:rPr>
      </w:pPr>
      <w:r w:rsidRPr="009E62A4">
        <w:rPr>
          <w:rFonts w:ascii="Times New Roman" w:eastAsia="Times New Roman" w:hAnsi="Times New Roman" w:cs="Times New Roman"/>
          <w:color w:val="181818"/>
          <w:sz w:val="28"/>
          <w:szCs w:val="28"/>
          <w:lang w:val="kk-KZ" w:eastAsia="ru-RU"/>
        </w:rPr>
        <w:t>5</w:t>
      </w:r>
      <w:r w:rsidRPr="00562173">
        <w:rPr>
          <w:rFonts w:ascii="Times New Roman" w:eastAsia="Times New Roman" w:hAnsi="Times New Roman" w:cs="Times New Roman"/>
          <w:color w:val="181818"/>
          <w:sz w:val="28"/>
          <w:szCs w:val="28"/>
          <w:lang w:val="kk-KZ" w:eastAsia="ru-RU"/>
        </w:rPr>
        <w:t>.    </w:t>
      </w:r>
      <w:r w:rsidR="00562173" w:rsidRPr="00562173">
        <w:rPr>
          <w:rFonts w:ascii="Times New Roman" w:eastAsia="Times New Roman" w:hAnsi="Times New Roman" w:cs="Times New Roman"/>
          <w:color w:val="181818"/>
          <w:sz w:val="28"/>
          <w:szCs w:val="28"/>
          <w:lang w:val="kk-KZ" w:eastAsia="ru-RU"/>
        </w:rPr>
        <w:t>И.А.Зимняя «Әрекет ету теориясы» бойынша бала тілінің даму деңгейін анықтауды ұсынған</w:t>
      </w:r>
      <w:r w:rsidRPr="00562173">
        <w:rPr>
          <w:rFonts w:ascii="Times New Roman" w:eastAsia="Times New Roman" w:hAnsi="Times New Roman" w:cs="Times New Roman"/>
          <w:color w:val="181818"/>
          <w:sz w:val="28"/>
          <w:szCs w:val="28"/>
          <w:lang w:val="kk-KZ" w:eastAsia="ru-RU"/>
        </w:rPr>
        <w:t> »№</w:t>
      </w:r>
      <w:r w:rsidRPr="009E62A4">
        <w:rPr>
          <w:rFonts w:ascii="Times New Roman" w:eastAsia="Times New Roman" w:hAnsi="Times New Roman" w:cs="Times New Roman"/>
          <w:color w:val="181818"/>
          <w:sz w:val="28"/>
          <w:szCs w:val="28"/>
          <w:lang w:val="kk-KZ" w:eastAsia="ru-RU"/>
        </w:rPr>
        <w:t>2,2008ж.</w:t>
      </w:r>
      <w:bookmarkStart w:id="0" w:name="_GoBack"/>
      <w:bookmarkEnd w:id="0"/>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6.</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К. Ерешева «Шешендік  өнердің әліппесі» 2010ж.</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7.</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Ә.Табылдиев «Әдеп»</w:t>
      </w:r>
    </w:p>
    <w:p w:rsidR="00E210B5" w:rsidRPr="009E62A4" w:rsidRDefault="00E210B5" w:rsidP="00EB484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9E62A4">
        <w:rPr>
          <w:rFonts w:ascii="Times New Roman" w:eastAsia="Times New Roman" w:hAnsi="Times New Roman" w:cs="Times New Roman"/>
          <w:color w:val="181818"/>
          <w:sz w:val="28"/>
          <w:szCs w:val="28"/>
          <w:lang w:val="kk-KZ" w:eastAsia="ru-RU"/>
        </w:rPr>
        <w:t>8.</w:t>
      </w:r>
      <w:r w:rsidRPr="009E62A4">
        <w:rPr>
          <w:rFonts w:ascii="Times New Roman" w:eastAsia="Times New Roman" w:hAnsi="Times New Roman" w:cs="Times New Roman"/>
          <w:color w:val="181818"/>
          <w:sz w:val="14"/>
          <w:szCs w:val="14"/>
          <w:lang w:val="kk-KZ" w:eastAsia="ru-RU"/>
        </w:rPr>
        <w:t>     </w:t>
      </w:r>
      <w:r w:rsidRPr="009E62A4">
        <w:rPr>
          <w:rFonts w:ascii="Times New Roman" w:eastAsia="Times New Roman" w:hAnsi="Times New Roman" w:cs="Times New Roman"/>
          <w:color w:val="181818"/>
          <w:sz w:val="28"/>
          <w:szCs w:val="28"/>
          <w:lang w:val="kk-KZ" w:eastAsia="ru-RU"/>
        </w:rPr>
        <w:t>«Ақ сандық, көк сандық» кітабы.</w:t>
      </w:r>
    </w:p>
    <w:p w:rsidR="00E210B5" w:rsidRPr="009E62A4" w:rsidRDefault="00E210B5" w:rsidP="00EB4843">
      <w:pPr>
        <w:jc w:val="both"/>
        <w:rPr>
          <w:rFonts w:ascii="Times New Roman" w:hAnsi="Times New Roman" w:cs="Times New Roman"/>
        </w:rPr>
      </w:pPr>
    </w:p>
    <w:p w:rsidR="00D03FFA" w:rsidRDefault="00D03FFA"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Default="00EB4843" w:rsidP="00EB4843">
      <w:pPr>
        <w:jc w:val="both"/>
        <w:rPr>
          <w:rFonts w:ascii="Times New Roman" w:hAnsi="Times New Roman" w:cs="Times New Roman"/>
        </w:rPr>
      </w:pPr>
    </w:p>
    <w:p w:rsidR="00EB4843" w:rsidRPr="00EB4843" w:rsidRDefault="00EB4843" w:rsidP="00EB4843">
      <w:pPr>
        <w:jc w:val="center"/>
        <w:rPr>
          <w:rFonts w:ascii="Times New Roman" w:hAnsi="Times New Roman" w:cs="Times New Roman"/>
          <w:lang w:val="kk-KZ"/>
        </w:rPr>
      </w:pPr>
      <w:r>
        <w:rPr>
          <w:rFonts w:ascii="Times New Roman" w:hAnsi="Times New Roman" w:cs="Times New Roman"/>
          <w:lang w:val="kk-KZ"/>
        </w:rPr>
        <w:t>8</w:t>
      </w:r>
    </w:p>
    <w:sectPr w:rsidR="00EB4843" w:rsidRPr="00EB48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C7" w:rsidRDefault="007D56C7" w:rsidP="00677474">
      <w:pPr>
        <w:spacing w:after="0" w:line="240" w:lineRule="auto"/>
      </w:pPr>
      <w:r>
        <w:separator/>
      </w:r>
    </w:p>
  </w:endnote>
  <w:endnote w:type="continuationSeparator" w:id="0">
    <w:p w:rsidR="007D56C7" w:rsidRDefault="007D56C7" w:rsidP="0067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C7" w:rsidRDefault="007D56C7" w:rsidP="00677474">
      <w:pPr>
        <w:spacing w:after="0" w:line="240" w:lineRule="auto"/>
      </w:pPr>
      <w:r>
        <w:separator/>
      </w:r>
    </w:p>
  </w:footnote>
  <w:footnote w:type="continuationSeparator" w:id="0">
    <w:p w:rsidR="007D56C7" w:rsidRDefault="007D56C7" w:rsidP="00677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B5"/>
    <w:rsid w:val="00072990"/>
    <w:rsid w:val="00480699"/>
    <w:rsid w:val="00562173"/>
    <w:rsid w:val="00677474"/>
    <w:rsid w:val="007D56C7"/>
    <w:rsid w:val="009E62A4"/>
    <w:rsid w:val="00CB434A"/>
    <w:rsid w:val="00D03FFA"/>
    <w:rsid w:val="00E210B5"/>
    <w:rsid w:val="00EB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299A"/>
  <w15:chartTrackingRefBased/>
  <w15:docId w15:val="{4D708FDB-D2C8-4A36-B26C-E790EFA9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210B5"/>
  </w:style>
  <w:style w:type="paragraph" w:customStyle="1" w:styleId="msonormal0">
    <w:name w:val="msonormal"/>
    <w:basedOn w:val="a"/>
    <w:rsid w:val="00E21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basedOn w:val="a"/>
    <w:uiPriority w:val="1"/>
    <w:qFormat/>
    <w:rsid w:val="00E21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21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21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774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77474"/>
  </w:style>
  <w:style w:type="paragraph" w:styleId="a8">
    <w:name w:val="footer"/>
    <w:basedOn w:val="a"/>
    <w:link w:val="a9"/>
    <w:uiPriority w:val="99"/>
    <w:unhideWhenUsed/>
    <w:rsid w:val="006774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7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6778">
      <w:bodyDiv w:val="1"/>
      <w:marLeft w:val="0"/>
      <w:marRight w:val="0"/>
      <w:marTop w:val="0"/>
      <w:marBottom w:val="0"/>
      <w:divBdr>
        <w:top w:val="none" w:sz="0" w:space="0" w:color="auto"/>
        <w:left w:val="none" w:sz="0" w:space="0" w:color="auto"/>
        <w:bottom w:val="none" w:sz="0" w:space="0" w:color="auto"/>
        <w:right w:val="none" w:sz="0" w:space="0" w:color="auto"/>
      </w:divBdr>
    </w:div>
    <w:div w:id="1361206623">
      <w:bodyDiv w:val="1"/>
      <w:marLeft w:val="0"/>
      <w:marRight w:val="0"/>
      <w:marTop w:val="0"/>
      <w:marBottom w:val="0"/>
      <w:divBdr>
        <w:top w:val="none" w:sz="0" w:space="0" w:color="auto"/>
        <w:left w:val="none" w:sz="0" w:space="0" w:color="auto"/>
        <w:bottom w:val="none" w:sz="0" w:space="0" w:color="auto"/>
        <w:right w:val="none" w:sz="0" w:space="0" w:color="auto"/>
      </w:divBdr>
      <w:divsChild>
        <w:div w:id="12439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2186</Words>
  <Characters>12464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dc:creator>
  <cp:keywords/>
  <dc:description/>
  <cp:lastModifiedBy>самат</cp:lastModifiedBy>
  <cp:revision>1</cp:revision>
  <dcterms:created xsi:type="dcterms:W3CDTF">2025-03-28T05:39:00Z</dcterms:created>
  <dcterms:modified xsi:type="dcterms:W3CDTF">2025-03-28T07:13:00Z</dcterms:modified>
</cp:coreProperties>
</file>